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  <w:t>Nom et adresse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</w:pP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  <w:t>R</w:t>
      </w:r>
      <w:r w:rsidRPr="00217462">
        <w:rPr>
          <w:rFonts w:ascii="Trebuchet MS" w:eastAsia="Times New Roman" w:hAnsi="Trebuchet MS" w:cs="Times New Roman"/>
          <w:b/>
          <w:color w:val="444444"/>
          <w:sz w:val="21"/>
          <w:szCs w:val="21"/>
          <w:lang w:eastAsia="fr-FR"/>
        </w:rPr>
        <w:t xml:space="preserve">éférences : </w:t>
      </w:r>
    </w:p>
    <w:p w:rsidR="00217462" w:rsidRPr="009E6097" w:rsidRDefault="00F51BE6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proofErr w:type="spellStart"/>
      <w:r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N°compte</w:t>
      </w:r>
      <w:proofErr w:type="spellEnd"/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E054B9" w:rsidRPr="009E6097" w:rsidRDefault="00F51BE6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Mr / Mme </w:t>
      </w:r>
      <w:r w:rsidRPr="00F51BE6">
        <w:rPr>
          <w:rFonts w:ascii="Trebuchet MS" w:eastAsia="Times New Roman" w:hAnsi="Trebuchet MS" w:cs="Times New Roman"/>
          <w:i/>
          <w:color w:val="444444"/>
          <w:sz w:val="21"/>
          <w:szCs w:val="21"/>
          <w:lang w:eastAsia="fr-FR"/>
        </w:rPr>
        <w:t>mon conseiller</w:t>
      </w:r>
    </w:p>
    <w:p w:rsidR="00E054B9" w:rsidRDefault="00F51BE6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Adresse banque</w:t>
      </w:r>
    </w:p>
    <w:p w:rsidR="00F51BE6" w:rsidRDefault="00F51BE6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A ……, le……</w:t>
      </w:r>
    </w:p>
    <w:p w:rsidR="00F51BE6" w:rsidRDefault="00F51BE6" w:rsidP="00E054B9">
      <w:pPr>
        <w:shd w:val="clear" w:color="auto" w:fill="FFFFFF"/>
        <w:spacing w:line="240" w:lineRule="auto"/>
        <w:jc w:val="right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F51BE6" w:rsidRPr="009E6097" w:rsidRDefault="00F51BE6" w:rsidP="00F51BE6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Objet : demande de report d’une échéance de crédit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B924BE" w:rsidRDefault="00B924BE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</w:p>
    <w:p w:rsidR="00217462" w:rsidRPr="00217462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Madame</w:t>
      </w:r>
      <w:r w:rsidR="00F51BE6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 </w:t>
      </w:r>
      <w:r w:rsidR="00F51BE6" w:rsidRPr="00F51BE6">
        <w:rPr>
          <w:rFonts w:ascii="Trebuchet MS" w:eastAsia="Times New Roman" w:hAnsi="Trebuchet MS" w:cs="Times New Roman"/>
          <w:i/>
          <w:color w:val="444444"/>
          <w:sz w:val="21"/>
          <w:szCs w:val="21"/>
          <w:lang w:eastAsia="fr-FR"/>
        </w:rPr>
        <w:t>mon conseiller</w:t>
      </w:r>
      <w:r w:rsidR="00F51BE6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 /</w:t>
      </w:r>
      <w:r w:rsidRPr="009E6097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 </w:t>
      </w:r>
      <w:r w:rsidRPr="00217462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>Monsieur</w:t>
      </w:r>
      <w:r w:rsidR="00F51BE6">
        <w:rPr>
          <w:rFonts w:ascii="Trebuchet MS" w:eastAsia="Times New Roman" w:hAnsi="Trebuchet MS" w:cs="Times New Roman"/>
          <w:color w:val="444444"/>
          <w:sz w:val="21"/>
          <w:szCs w:val="21"/>
          <w:lang w:eastAsia="fr-FR"/>
        </w:rPr>
        <w:t xml:space="preserve"> </w:t>
      </w:r>
      <w:r w:rsidR="00F51BE6" w:rsidRPr="00F51BE6">
        <w:rPr>
          <w:rFonts w:ascii="Trebuchet MS" w:eastAsia="Times New Roman" w:hAnsi="Trebuchet MS" w:cs="Times New Roman"/>
          <w:i/>
          <w:color w:val="444444"/>
          <w:sz w:val="21"/>
          <w:szCs w:val="21"/>
          <w:lang w:eastAsia="fr-FR"/>
        </w:rPr>
        <w:t>mon conseiller</w:t>
      </w:r>
    </w:p>
    <w:p w:rsidR="00217462" w:rsidRPr="009E6097" w:rsidRDefault="00217462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E054B9" w:rsidRPr="00217462" w:rsidRDefault="00E054B9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Je </w:t>
      </w:r>
      <w:r w:rsidR="00F51BE6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me permets de vous contacter</w:t>
      </w:r>
      <w:r w:rsidRPr="00217462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suite à </w:t>
      </w:r>
      <w:r w:rsidR="00F51BE6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………………… (</w:t>
      </w:r>
      <w:r w:rsidRPr="00F51BE6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la décision de confinement de la population prise par le Président de la République</w:t>
      </w:r>
      <w:r w:rsidR="00F51BE6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 xml:space="preserve"> – ou tout autre événement important : perte d’emploi, décès, etc…)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. En tant que …………………………</w:t>
      </w:r>
      <w:r w:rsidR="00E054B9"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……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</w:t>
      </w:r>
      <w:r w:rsidRPr="009E6097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(commerçant, employé au chômage partiel, indépendant ayant perdu une partie de son activité…</w:t>
      </w: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), je me trouve face à une baisse certaine de mes revenus dans les semaines à venir, et ainsi des difficultés de trésorerie qui seront passagères.</w:t>
      </w:r>
    </w:p>
    <w:p w:rsidR="00F51BE6" w:rsidRDefault="00F51BE6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F51BE6" w:rsidRPr="00F51BE6" w:rsidRDefault="00F51BE6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J’ai contracté auprès de votre établissement un emprunt de …………… </w:t>
      </w:r>
      <w:r w:rsidRPr="00F51BE6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(montant en €)</w:t>
      </w:r>
      <w:r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en ………… </w:t>
      </w:r>
      <w:r w:rsidRPr="00F51BE6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(date : mois / année)</w:t>
      </w:r>
      <w:r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, pour ………… (raison emprunt).</w:t>
      </w:r>
      <w:r w:rsidR="00A912FE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J’ai toujours honoré les paiements des échéances jusqu’à présent, mais pour les raisons expliquées plus haut et indépendantes de ma volonté, je ne serai pas en mesure de payer l’échéance </w:t>
      </w:r>
      <w:r w:rsidR="00A912FE" w:rsidRPr="00A912FE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(ou les échéances</w:t>
      </w:r>
      <w:r w:rsidR="00A912FE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) de………… </w:t>
      </w:r>
      <w:r w:rsidR="00A912FE" w:rsidRPr="00A912FE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(montant)</w:t>
      </w:r>
      <w:r w:rsidR="00A912FE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 € prévue le …………… </w:t>
      </w:r>
      <w:r w:rsidR="00A912FE" w:rsidRPr="00A912FE">
        <w:rPr>
          <w:rFonts w:ascii="Trebuchet MS" w:eastAsia="Times New Roman" w:hAnsi="Trebuchet MS" w:cs="Arial"/>
          <w:i/>
          <w:color w:val="444444"/>
          <w:sz w:val="21"/>
          <w:szCs w:val="21"/>
          <w:lang w:eastAsia="fr-FR"/>
        </w:rPr>
        <w:t>(date)</w:t>
      </w:r>
      <w:r w:rsidR="00A912FE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 xml:space="preserve">. </w:t>
      </w:r>
    </w:p>
    <w:p w:rsidR="00217462" w:rsidRP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A912FE" w:rsidRPr="00A912FE" w:rsidRDefault="00A912FE" w:rsidP="00A912FE">
      <w:pPr>
        <w:shd w:val="clear" w:color="auto" w:fill="FFFFFF"/>
        <w:spacing w:line="240" w:lineRule="auto"/>
        <w:jc w:val="both"/>
        <w:rPr>
          <w:rFonts w:ascii="Trebuchet MS" w:hAnsi="Trebuchet MS" w:cs="Helvetica"/>
          <w:color w:val="404040" w:themeColor="text1" w:themeTint="BF"/>
          <w:sz w:val="21"/>
          <w:szCs w:val="21"/>
        </w:rPr>
      </w:pPr>
      <w:r w:rsidRPr="00A912FE">
        <w:rPr>
          <w:rFonts w:ascii="Trebuchet MS" w:hAnsi="Trebuchet MS" w:cs="Helvetica"/>
          <w:i/>
          <w:color w:val="404040" w:themeColor="text1" w:themeTint="BF"/>
          <w:sz w:val="21"/>
          <w:szCs w:val="21"/>
        </w:rPr>
        <w:t>(1</w:t>
      </w:r>
      <w:r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) </w:t>
      </w:r>
      <w:r w:rsidRPr="00A912FE"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Je vous demande donc de bien vouloir accepter de reporter cette échéance au plus tard le …… </w:t>
      </w:r>
      <w:r w:rsidRPr="00A912FE">
        <w:rPr>
          <w:rFonts w:ascii="Trebuchet MS" w:hAnsi="Trebuchet MS" w:cs="Helvetica"/>
          <w:i/>
          <w:color w:val="404040" w:themeColor="text1" w:themeTint="BF"/>
          <w:sz w:val="21"/>
          <w:szCs w:val="21"/>
        </w:rPr>
        <w:t>(date)</w:t>
      </w:r>
      <w:r w:rsidRPr="00A912FE">
        <w:rPr>
          <w:rFonts w:ascii="Trebuchet MS" w:hAnsi="Trebuchet MS" w:cs="Helvetica"/>
          <w:color w:val="404040" w:themeColor="text1" w:themeTint="BF"/>
          <w:sz w:val="21"/>
          <w:szCs w:val="21"/>
        </w:rPr>
        <w:t>, date à laquelle je pense être en mesure de de remplir mon obligation. Si tout événement devait m’en empêcher, je vous en tiendrais informé dès que possible.</w:t>
      </w:r>
    </w:p>
    <w:p w:rsidR="00A912FE" w:rsidRDefault="00A912FE" w:rsidP="00A912FE"/>
    <w:p w:rsidR="00A912FE" w:rsidRDefault="00A912FE" w:rsidP="00A912FE">
      <w:pPr>
        <w:shd w:val="clear" w:color="auto" w:fill="FFFFFF"/>
        <w:spacing w:line="240" w:lineRule="auto"/>
        <w:jc w:val="both"/>
        <w:rPr>
          <w:rFonts w:ascii="Trebuchet MS" w:hAnsi="Trebuchet MS" w:cs="Helvetica"/>
          <w:color w:val="404040" w:themeColor="text1" w:themeTint="BF"/>
          <w:sz w:val="21"/>
          <w:szCs w:val="21"/>
        </w:rPr>
      </w:pPr>
      <w:r w:rsidRPr="00A912FE">
        <w:rPr>
          <w:i/>
          <w:color w:val="404040" w:themeColor="text1" w:themeTint="BF"/>
        </w:rPr>
        <w:t>(2)</w:t>
      </w:r>
      <w:r w:rsidRPr="00A912FE">
        <w:rPr>
          <w:color w:val="404040" w:themeColor="text1" w:themeTint="BF"/>
        </w:rPr>
        <w:t xml:space="preserve"> </w:t>
      </w:r>
      <w:r w:rsidRPr="00A912FE"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Je vous demande donc de bien vouloir accepter </w:t>
      </w:r>
      <w:r>
        <w:rPr>
          <w:rFonts w:ascii="Trebuchet MS" w:hAnsi="Trebuchet MS" w:cs="Helvetica"/>
          <w:color w:val="404040" w:themeColor="text1" w:themeTint="BF"/>
          <w:sz w:val="21"/>
          <w:szCs w:val="21"/>
        </w:rPr>
        <w:t>d’étaler</w:t>
      </w:r>
      <w:r w:rsidRPr="00A912FE"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 </w:t>
      </w:r>
      <w:r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le montant de </w:t>
      </w:r>
      <w:r w:rsidRPr="00A912FE">
        <w:rPr>
          <w:rFonts w:ascii="Trebuchet MS" w:hAnsi="Trebuchet MS" w:cs="Helvetica"/>
          <w:i/>
          <w:color w:val="404040" w:themeColor="text1" w:themeTint="BF"/>
          <w:sz w:val="21"/>
          <w:szCs w:val="21"/>
        </w:rPr>
        <w:t>cette</w:t>
      </w:r>
      <w:r w:rsidRPr="00A912FE">
        <w:rPr>
          <w:rFonts w:ascii="Trebuchet MS" w:hAnsi="Trebuchet MS" w:cs="Helvetica"/>
          <w:i/>
          <w:color w:val="404040" w:themeColor="text1" w:themeTint="BF"/>
          <w:sz w:val="21"/>
          <w:szCs w:val="21"/>
        </w:rPr>
        <w:t xml:space="preserve"> / ces</w:t>
      </w:r>
      <w:r w:rsidRPr="00A912FE">
        <w:rPr>
          <w:rFonts w:ascii="Trebuchet MS" w:hAnsi="Trebuchet MS" w:cs="Helvetica"/>
          <w:i/>
          <w:color w:val="404040" w:themeColor="text1" w:themeTint="BF"/>
          <w:sz w:val="21"/>
          <w:szCs w:val="21"/>
        </w:rPr>
        <w:t xml:space="preserve"> échéance</w:t>
      </w:r>
      <w:r w:rsidRPr="00A912FE">
        <w:rPr>
          <w:rFonts w:ascii="Trebuchet MS" w:hAnsi="Trebuchet MS" w:cs="Helvetica"/>
          <w:i/>
          <w:color w:val="404040" w:themeColor="text1" w:themeTint="BF"/>
          <w:sz w:val="21"/>
          <w:szCs w:val="21"/>
        </w:rPr>
        <w:t>(s)</w:t>
      </w:r>
      <w:r w:rsidRPr="00A912FE"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 </w:t>
      </w:r>
      <w:r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sur la durée totale </w:t>
      </w:r>
      <w:r w:rsidR="00B924BE">
        <w:rPr>
          <w:rFonts w:ascii="Trebuchet MS" w:hAnsi="Trebuchet MS" w:cs="Helvetica"/>
          <w:color w:val="404040" w:themeColor="text1" w:themeTint="BF"/>
          <w:sz w:val="21"/>
          <w:szCs w:val="21"/>
        </w:rPr>
        <w:t xml:space="preserve">restante </w:t>
      </w:r>
      <w:r>
        <w:rPr>
          <w:rFonts w:ascii="Trebuchet MS" w:hAnsi="Trebuchet MS" w:cs="Helvetica"/>
          <w:color w:val="404040" w:themeColor="text1" w:themeTint="BF"/>
          <w:sz w:val="21"/>
          <w:szCs w:val="21"/>
        </w:rPr>
        <w:t>de mon prêt</w:t>
      </w:r>
      <w:r w:rsidR="00B924BE">
        <w:rPr>
          <w:rFonts w:ascii="Trebuchet MS" w:hAnsi="Trebuchet MS" w:cs="Helvetica"/>
          <w:color w:val="404040" w:themeColor="text1" w:themeTint="BF"/>
          <w:sz w:val="21"/>
          <w:szCs w:val="21"/>
        </w:rPr>
        <w:t>, ou de reporter la date de fin de remboursement de mon prêt.</w:t>
      </w:r>
    </w:p>
    <w:p w:rsidR="00A912FE" w:rsidRDefault="00A912FE" w:rsidP="00A912FE">
      <w:pPr>
        <w:shd w:val="clear" w:color="auto" w:fill="FFFFFF"/>
        <w:spacing w:line="240" w:lineRule="auto"/>
        <w:jc w:val="both"/>
        <w:rPr>
          <w:rFonts w:ascii="Trebuchet MS" w:hAnsi="Trebuchet MS" w:cs="Helvetica"/>
          <w:color w:val="404040" w:themeColor="text1" w:themeTint="BF"/>
          <w:sz w:val="21"/>
          <w:szCs w:val="21"/>
        </w:rPr>
      </w:pPr>
    </w:p>
    <w:p w:rsidR="00B924BE" w:rsidRDefault="00B924BE" w:rsidP="00F51BE6">
      <w:pPr>
        <w:shd w:val="clear" w:color="auto" w:fill="FFFFFF"/>
        <w:spacing w:line="240" w:lineRule="auto"/>
        <w:jc w:val="both"/>
        <w:rPr>
          <w:rFonts w:ascii="Trebuchet MS" w:hAnsi="Trebuchet MS" w:cs="Helvetica"/>
          <w:color w:val="404040" w:themeColor="text1" w:themeTint="BF"/>
          <w:sz w:val="21"/>
          <w:szCs w:val="21"/>
          <w:shd w:val="clear" w:color="auto" w:fill="F2F2F2"/>
        </w:rPr>
      </w:pPr>
      <w:r>
        <w:rPr>
          <w:rFonts w:ascii="Trebuchet MS" w:hAnsi="Trebuchet MS" w:cs="Helvetica"/>
          <w:color w:val="404040" w:themeColor="text1" w:themeTint="BF"/>
          <w:sz w:val="21"/>
          <w:szCs w:val="21"/>
          <w:shd w:val="clear" w:color="auto" w:fill="F2F2F2"/>
        </w:rPr>
        <w:t xml:space="preserve">Je me tiens à votre disposition pour toute demande d’information, ainsi que pour discuter de cette demande. </w:t>
      </w:r>
      <w:bookmarkStart w:id="0" w:name="_GoBack"/>
      <w:bookmarkEnd w:id="0"/>
      <w:r>
        <w:rPr>
          <w:rFonts w:ascii="Trebuchet MS" w:hAnsi="Trebuchet MS" w:cs="Helvetica"/>
          <w:color w:val="404040" w:themeColor="text1" w:themeTint="BF"/>
          <w:sz w:val="21"/>
          <w:szCs w:val="21"/>
          <w:shd w:val="clear" w:color="auto" w:fill="F2F2F2"/>
        </w:rPr>
        <w:t xml:space="preserve">Je vous remercie d’avance de votre compréhension et, dans l’attente de votre réponse, que j’espère favorable, je vous prie d’agréer mes salutations distinguées. </w:t>
      </w:r>
    </w:p>
    <w:p w:rsidR="00B924BE" w:rsidRDefault="00B924BE" w:rsidP="00F51BE6">
      <w:pPr>
        <w:shd w:val="clear" w:color="auto" w:fill="FFFFFF"/>
        <w:spacing w:line="240" w:lineRule="auto"/>
        <w:jc w:val="both"/>
        <w:rPr>
          <w:rFonts w:ascii="Trebuchet MS" w:hAnsi="Trebuchet MS" w:cs="Helvetica"/>
          <w:color w:val="404040" w:themeColor="text1" w:themeTint="BF"/>
          <w:sz w:val="21"/>
          <w:szCs w:val="21"/>
          <w:shd w:val="clear" w:color="auto" w:fill="F2F2F2"/>
        </w:rPr>
      </w:pPr>
    </w:p>
    <w:p w:rsidR="00217462" w:rsidRPr="00217462" w:rsidRDefault="00217462" w:rsidP="009E6097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E054B9" w:rsidRPr="009E6097" w:rsidRDefault="00E054B9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</w:p>
    <w:p w:rsidR="00217462" w:rsidRPr="00217462" w:rsidRDefault="00E054B9" w:rsidP="00217462">
      <w:pPr>
        <w:shd w:val="clear" w:color="auto" w:fill="FFFFFF"/>
        <w:spacing w:line="240" w:lineRule="auto"/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</w:pPr>
      <w:r w:rsidRPr="009E6097">
        <w:rPr>
          <w:rFonts w:ascii="Trebuchet MS" w:eastAsia="Times New Roman" w:hAnsi="Trebuchet MS" w:cs="Arial"/>
          <w:color w:val="444444"/>
          <w:sz w:val="21"/>
          <w:szCs w:val="21"/>
          <w:lang w:eastAsia="fr-FR"/>
        </w:rPr>
        <w:t>Mr / Mme</w:t>
      </w:r>
    </w:p>
    <w:p w:rsidR="005C6916" w:rsidRPr="009E6097" w:rsidRDefault="005C6916">
      <w:pPr>
        <w:rPr>
          <w:sz w:val="21"/>
          <w:szCs w:val="21"/>
        </w:rPr>
      </w:pPr>
    </w:p>
    <w:sectPr w:rsidR="005C6916" w:rsidRPr="009E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0C3"/>
    <w:multiLevelType w:val="hybridMultilevel"/>
    <w:tmpl w:val="5D226E74"/>
    <w:lvl w:ilvl="0" w:tplc="28D6ED5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0A3"/>
    <w:multiLevelType w:val="hybridMultilevel"/>
    <w:tmpl w:val="42B8224E"/>
    <w:lvl w:ilvl="0" w:tplc="0A06D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9434A"/>
    <w:multiLevelType w:val="hybridMultilevel"/>
    <w:tmpl w:val="A0C8996E"/>
    <w:lvl w:ilvl="0" w:tplc="BF14FFB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2626A"/>
    <w:multiLevelType w:val="hybridMultilevel"/>
    <w:tmpl w:val="7932D906"/>
    <w:lvl w:ilvl="0" w:tplc="02001D0A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62"/>
    <w:rsid w:val="00217462"/>
    <w:rsid w:val="005C6916"/>
    <w:rsid w:val="009E6097"/>
    <w:rsid w:val="00A912FE"/>
    <w:rsid w:val="00B924BE"/>
    <w:rsid w:val="00C129A0"/>
    <w:rsid w:val="00E054B9"/>
    <w:rsid w:val="00F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68D3"/>
  <w15:chartTrackingRefBased/>
  <w15:docId w15:val="{0803CE66-D7E7-4954-9370-EE019B09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4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0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Emily-Claire Rouet</dc:creator>
  <cp:keywords/>
  <dc:description/>
  <cp:lastModifiedBy>Emily-Claire Rouet</cp:lastModifiedBy>
  <cp:revision>4</cp:revision>
  <dcterms:created xsi:type="dcterms:W3CDTF">2020-03-23T15:09:00Z</dcterms:created>
  <dcterms:modified xsi:type="dcterms:W3CDTF">2020-03-23T15:36:00Z</dcterms:modified>
</cp:coreProperties>
</file>